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Nitrianske Hrnčiarovce</w:t>
      </w:r>
    </w:p>
    <w:p>
      <w:pPr>
        <w:pStyle w:val="Normal"/>
        <w:spacing w:before="0"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Prihláška</w:t>
      </w:r>
    </w:p>
    <w:p>
      <w:pPr>
        <w:pStyle w:val="Normal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Súťaž vo varení gulášu – Hrnčiarovský KOTLÍK – 2.jún 2018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  <w:t>Súťažiaci:</w:t>
      </w:r>
    </w:p>
    <w:p>
      <w:pPr>
        <w:pStyle w:val="Normal"/>
        <w:rPr/>
      </w:pPr>
      <w:r>
        <w:rPr/>
        <w:t xml:space="preserve">Súťaže sa môžu zúčastniť družstvá / najmenej 3 osoby a najviac  5 osôb starší ako 18 rokov, bez ohľadu na miesto trvalého bydliska/. </w:t>
      </w:r>
    </w:p>
    <w:p>
      <w:pPr>
        <w:pStyle w:val="Normal"/>
        <w:rPr>
          <w:b/>
        </w:rPr>
      </w:pPr>
      <w:r>
        <w:rPr>
          <w:b/>
        </w:rPr>
        <w:t>Prihlášky:</w:t>
      </w:r>
    </w:p>
    <w:p>
      <w:pPr>
        <w:pStyle w:val="Normal"/>
        <w:spacing w:before="0" w:after="0"/>
        <w:ind w:left="703" w:right="0" w:hanging="703"/>
        <w:rPr>
          <w:rFonts w:ascii="Segoe Print" w:hAnsi="Segoe Print"/>
          <w:b/>
          <w:bCs/>
          <w:sz w:val="32"/>
          <w:szCs w:val="32"/>
        </w:rPr>
      </w:pPr>
      <w:r>
        <w:rPr>
          <w:rFonts w:ascii="Comic Sans MS" w:hAnsi="Comic Sans MS"/>
          <w:b/>
        </w:rPr>
        <w:t>1/</w:t>
      </w:r>
      <w:r>
        <w:rPr>
          <w:rFonts w:ascii="Comic Sans MS" w:hAnsi="Comic Sans MS"/>
        </w:rPr>
        <w:tab/>
        <w:t xml:space="preserve">Do súťaže sa môžu družstvá  prihlásiť vyplnením  prihlášky ( ktorú nájdete na stránke obce) a jej doručením alebo osobným odovzdaním na Obecnom úrade, Nitrianske Hrnčiarovce alebo zaslaním  na email: </w:t>
      </w:r>
      <w:hyperlink r:id="rId2">
        <w:r>
          <w:rPr>
            <w:rStyle w:val="Internetovodkaz"/>
          </w:rPr>
          <w:t>ounh@stonline.sk</w:t>
        </w:r>
      </w:hyperlink>
      <w:r>
        <w:rPr>
          <w:rFonts w:ascii="Comic Sans MS" w:hAnsi="Comic Sans MS"/>
        </w:rPr>
        <w:t xml:space="preserve">  alebo na t.č. 037/656 31 87</w:t>
      </w:r>
      <w:r>
        <w:rPr>
          <w:rFonts w:ascii="Segoe Print" w:hAnsi="Segoe Print"/>
          <w:b/>
          <w:bCs/>
          <w:sz w:val="32"/>
          <w:szCs w:val="32"/>
        </w:rPr>
        <w:t xml:space="preserve">     </w:t>
      </w:r>
    </w:p>
    <w:p>
      <w:pPr>
        <w:pStyle w:val="Normal"/>
        <w:spacing w:before="0" w:after="0"/>
        <w:ind w:left="703" w:right="0" w:hanging="703"/>
        <w:rPr>
          <w:rFonts w:ascii="Comic Sans MS" w:hAnsi="Comic Sans MS"/>
        </w:rPr>
      </w:pPr>
      <w:r>
        <w:rPr>
          <w:rFonts w:ascii="Comic Sans MS" w:hAnsi="Comic Sans MS"/>
          <w:b/>
        </w:rPr>
        <w:t>2/</w:t>
      </w:r>
      <w:r>
        <w:rPr>
          <w:rFonts w:ascii="Comic Sans MS" w:hAnsi="Comic Sans MS"/>
        </w:rPr>
        <w:tab/>
        <w:t>Termín uzávierky prihlášok je 25. mája 2018</w:t>
      </w:r>
    </w:p>
    <w:p>
      <w:pPr>
        <w:pStyle w:val="Normal"/>
        <w:spacing w:before="0"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Organizačné pokyny:</w:t>
      </w:r>
    </w:p>
    <w:p>
      <w:pPr>
        <w:pStyle w:val="Normal"/>
        <w:spacing w:before="0" w:after="0"/>
        <w:ind w:left="284" w:right="0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1/Súťažiaci si zabezpečujú suroviny a materiál (mäso, masť, ingrediencie, kotol, naberačky a pod.)  na varenie kotlíkového gulášu podľa vlastného uváženia  a  na vlastné náklady. Kotlík s minimálnym objemom 10 l.</w:t>
      </w:r>
    </w:p>
    <w:p>
      <w:pPr>
        <w:pStyle w:val="Normal"/>
        <w:spacing w:before="0" w:after="0"/>
        <w:ind w:left="705" w:right="0" w:hanging="70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2/ Súťaž sa uskutoční v areáli TJ Štart Nitrianske Hrnčiarovce.</w:t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3/ Registrácia súťažiacich </w:t>
      </w:r>
      <w:r>
        <w:rPr>
          <w:rFonts w:eastAsia="Times New Roman" w:cs="Calibri"/>
          <w:sz w:val="24"/>
          <w:szCs w:val="24"/>
        </w:rPr>
        <w:t xml:space="preserve">+ organizačné pokyny </w:t>
      </w:r>
      <w:r>
        <w:rPr>
          <w:rFonts w:cs="Calibri"/>
          <w:sz w:val="24"/>
          <w:szCs w:val="24"/>
        </w:rPr>
        <w:t xml:space="preserve"> bude </w:t>
      </w:r>
      <w:r>
        <w:rPr>
          <w:rFonts w:cs="Calibri"/>
          <w:b/>
          <w:sz w:val="24"/>
          <w:szCs w:val="24"/>
        </w:rPr>
        <w:t>dňa 2.júna 2018 o 11.00 hod</w:t>
      </w:r>
      <w:r>
        <w:rPr>
          <w:rFonts w:cs="Calibri"/>
          <w:sz w:val="24"/>
          <w:szCs w:val="24"/>
        </w:rPr>
        <w:t xml:space="preserve"> v areáli TJ Štart Nitrianske Hrnčiarovce.</w:t>
      </w:r>
    </w:p>
    <w:p>
      <w:pPr>
        <w:pStyle w:val="Normal"/>
        <w:spacing w:before="0" w:after="0"/>
        <w:ind w:left="0" w:right="0" w:firstLine="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4/ Začiatok varenia gulášu je určený na 12.00 hod. Ukončenie súťaže a odovzdanie vzoriek je o 16.00 hod.</w:t>
      </w:r>
    </w:p>
    <w:p>
      <w:pPr>
        <w:pStyle w:val="Normal"/>
        <w:spacing w:before="0" w:after="0"/>
        <w:ind w:left="0" w:right="0" w:firstLine="4"/>
        <w:jc w:val="both"/>
        <w:rPr>
          <w:rFonts w:eastAsia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5/ Vyhodnotenie gulášu odbornou porotou o 17.30 + </w:t>
      </w:r>
      <w:r>
        <w:rPr>
          <w:rFonts w:eastAsia="Times New Roman" w:cs="Calibri"/>
          <w:sz w:val="24"/>
          <w:szCs w:val="24"/>
        </w:rPr>
        <w:t>vyhodnotenie najoriginálnejšie oblečené družstvo a najoriginálnejšie vyzdobený stánok.</w:t>
      </w:r>
    </w:p>
    <w:p>
      <w:pPr>
        <w:pStyle w:val="Default"/>
        <w:spacing w:lineRule="auto" w:line="360" w:before="0" w:after="22"/>
        <w:jc w:val="both"/>
        <w:rPr>
          <w:rFonts w:cs="Calibri"/>
        </w:rPr>
      </w:pPr>
      <w:r>
        <w:rPr>
          <w:rFonts w:cs="Calibri"/>
        </w:rPr>
        <w:t xml:space="preserve">6/ Organizátor poskytne súťažiacim družstvám 1 stôl + 2 lavice,  pitnú vodu na varenie  </w:t>
      </w:r>
    </w:p>
    <w:p>
      <w:pPr>
        <w:pStyle w:val="Normal"/>
        <w:spacing w:before="0" w:after="0"/>
        <w:ind w:left="0" w:right="0" w:firstLine="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7/ Organizátori zabezpečia odbornú porotu. Porota hodnotí spôsob varenia, hygienické prostredie, dobrú náladu a finálny produkt.</w:t>
      </w:r>
    </w:p>
    <w:p>
      <w:pPr>
        <w:pStyle w:val="Normal"/>
        <w:spacing w:before="0" w:after="0"/>
        <w:ind w:left="0" w:right="0" w:firstLine="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8/ Organizátori zabezpečia ceny víťazom, budú vyhlásené prvé 3 miesta a všetky družstva dostanú pamätný list......</w:t>
      </w:r>
    </w:p>
    <w:p>
      <w:pPr>
        <w:pStyle w:val="Normal"/>
        <w:spacing w:before="0" w:after="0"/>
        <w:ind w:left="705" w:right="0" w:hanging="705"/>
        <w:jc w:val="both"/>
        <w:rPr>
          <w:rFonts w:cs="Calibri"/>
          <w:sz w:val="24"/>
          <w:szCs w:val="24"/>
        </w:rPr>
      </w:pPr>
      <w:bookmarkStart w:id="0" w:name="_GoBack"/>
      <w:bookmarkEnd w:id="0"/>
      <w:r>
        <w:rPr>
          <w:rFonts w:cs="Calibri"/>
          <w:sz w:val="24"/>
          <w:szCs w:val="24"/>
        </w:rPr>
        <w:t>9/ Bufetové  zariadenie je k dispozícii.</w:t>
      </w:r>
    </w:p>
    <w:p>
      <w:pPr>
        <w:pStyle w:val="ListParagraph"/>
        <w:numPr>
          <w:ilvl w:val="0"/>
          <w:numId w:val="1"/>
        </w:numPr>
        <w:jc w:val="center"/>
        <w:rPr>
          <w:b/>
          <w:i/>
          <w:sz w:val="36"/>
          <w:szCs w:val="36"/>
          <w:u w:val="single"/>
        </w:rPr>
      </w:pPr>
      <w:bookmarkStart w:id="1" w:name="_GoBack"/>
      <w:bookmarkEnd w:id="1"/>
      <w:r>
        <w:rPr>
          <w:b/>
          <w:i/>
          <w:sz w:val="24"/>
          <w:szCs w:val="24"/>
          <w:u w:val="single"/>
        </w:rPr>
        <w:t>cena – „malý kotlík</w:t>
      </w:r>
      <w:r>
        <w:rPr>
          <w:b/>
          <w:i/>
          <w:sz w:val="36"/>
          <w:szCs w:val="36"/>
          <w:u w:val="single"/>
        </w:rPr>
        <w:t>“</w:t>
      </w:r>
    </w:p>
    <w:p>
      <w:pPr>
        <w:pStyle w:val="Normal"/>
        <w:rPr>
          <w:sz w:val="18"/>
          <w:szCs w:val="18"/>
        </w:rPr>
      </w:pPr>
      <w:r>
        <w:rPr>
          <w:rFonts w:ascii="Wingdings" w:hAnsi="Wingdings"/>
          <w:sz w:val="18"/>
          <w:szCs w:val="18"/>
        </w:rPr>
        <w:t></w:t>
      </w:r>
      <w:r>
        <w:rPr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Vyplniť údaje:</w:t>
      </w:r>
    </w:p>
    <w:p>
      <w:pPr>
        <w:pStyle w:val="Normal"/>
        <w:spacing w:before="0"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Názov súťažiaceho  družstva.............................................................................................................................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Kapitán - Meno a priezvisko........................................................................................................................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Adresa:..........................................................................................................................................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Telefón:...............................................................                                                       Počet členov družstva: ..........................................................</w:t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Prehlasujem, že súhlasím s podmienkami súťaže a prihlasujem sa do nej          </w:t>
        <w:tab/>
        <w:tab/>
        <w:t xml:space="preserve">                         -----------------------</w:t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  <w:tab/>
        <w:t xml:space="preserve">                    kapitán družstva  podpis</w:t>
      </w:r>
    </w:p>
    <w:p>
      <w:pPr>
        <w:pStyle w:val="ListParagraph"/>
        <w:spacing w:before="0" w:after="0"/>
        <w:contextualSpacing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 xml:space="preserve">    </w:t>
        <w:tab/>
        <w:t xml:space="preserve"> </w:t>
      </w:r>
    </w:p>
    <w:sectPr>
      <w:type w:val="nextPage"/>
      <w:pgSz w:w="11906" w:h="16838"/>
      <w:pgMar w:left="1191" w:right="1134" w:header="0" w:top="907" w:footer="0" w:bottom="90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Segoe Print">
    <w:charset w:val="ee"/>
    <w:family w:val="roman"/>
    <w:pitch w:val="variable"/>
  </w:font>
  <w:font w:name="Wingding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4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sk-SK" w:eastAsia="sk-SK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bublinyChar" w:customStyle="1">
    <w:name w:val="Text bubliny Char"/>
    <w:uiPriority w:val="99"/>
    <w:semiHidden/>
    <w:link w:val="Textbubliny"/>
    <w:basedOn w:val="DefaultParagraphFont"/>
    <w:rPr>
      <w:rFonts w:ascii="Tahoma" w:hAnsi="Tahoma" w:cs="Tahoma"/>
      <w:sz w:val="16"/>
      <w:szCs w:val="16"/>
    </w:rPr>
  </w:style>
  <w:style w:type="character" w:styleId="Internetovodkaz">
    <w:name w:val="Internetový odkaz"/>
    <w:uiPriority w:val="99"/>
    <w:semiHidden/>
    <w:unhideWhenUsed/>
    <w:rPr>
      <w:color w:val="0000FF"/>
      <w:u w:val="single"/>
      <w:lang w:val="zxx" w:eastAsia="zxx" w:bidi="zxx"/>
    </w:rPr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basedOn w:val="Normal"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TextbublinyChar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sz w:val="24"/>
      <w:szCs w:val="24"/>
      <w:lang w:val="sk-SK" w:eastAsia="sk-SK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unh@stonline.s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E19D-530C-468C-AD72-53865A3D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2018-04-07T14:52:00Z</dcterms:created>
  <dc:creator>PC</dc:creator>
  <dc:language>sk-SK</dc:language>
  <cp:lastModifiedBy>Nagyová Katarína</cp:lastModifiedBy>
  <cp:lastPrinted>2018-05-10T08:09:33Z</cp:lastPrinted>
  <dcterms:modified xsi:type="dcterms:W3CDTF">2018-05-10T04:52:00Z</dcterms:modified>
  <cp:revision>20</cp:revision>
</cp:coreProperties>
</file>